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BD8" w:rsidRPr="00FB4133" w:rsidRDefault="00FB4133" w:rsidP="00FB4133">
      <w:pPr>
        <w:jc w:val="center"/>
        <w:rPr>
          <w:b/>
          <w:sz w:val="28"/>
          <w:u w:val="single"/>
        </w:rPr>
      </w:pPr>
      <w:r w:rsidRPr="00FB4133">
        <w:rPr>
          <w:b/>
          <w:sz w:val="28"/>
          <w:u w:val="single"/>
        </w:rPr>
        <w:t>Rwanda Chil</w:t>
      </w:r>
      <w:r>
        <w:rPr>
          <w:b/>
          <w:sz w:val="28"/>
          <w:u w:val="single"/>
        </w:rPr>
        <w:t>dren Education Foundation</w:t>
      </w:r>
      <w:r w:rsidRPr="00FB4133">
        <w:rPr>
          <w:b/>
          <w:sz w:val="28"/>
          <w:u w:val="single"/>
        </w:rPr>
        <w:t xml:space="preserve"> MicroCredit Global Grant</w:t>
      </w:r>
    </w:p>
    <w:p w:rsidR="00FB4133" w:rsidRPr="00FB4133" w:rsidRDefault="00FB4133" w:rsidP="005E759E"/>
    <w:p w:rsidR="00DD5ED7" w:rsidRDefault="00C37BD8" w:rsidP="00C37BD8">
      <w:r w:rsidRPr="00FB4133">
        <w:t>Since 2013</w:t>
      </w:r>
      <w:r w:rsidR="00FB4133" w:rsidRPr="00FB4133">
        <w:t xml:space="preserve"> the Rwanda Children Education Foundation</w:t>
      </w:r>
      <w:r>
        <w:t xml:space="preserve"> </w:t>
      </w:r>
      <w:r w:rsidR="00FB4133">
        <w:t>(</w:t>
      </w:r>
      <w:r>
        <w:t>RCEF</w:t>
      </w:r>
      <w:r w:rsidR="00FB4133">
        <w:t>)</w:t>
      </w:r>
      <w:r w:rsidR="0072524E">
        <w:t xml:space="preserve">, a Laconia, NH based 501C3 non-profit organization, </w:t>
      </w:r>
      <w:r w:rsidR="00FB4133">
        <w:t>had</w:t>
      </w:r>
      <w:r>
        <w:t xml:space="preserve"> been providing school fees, scholastic materials, </w:t>
      </w:r>
      <w:r w:rsidR="00336232">
        <w:t xml:space="preserve">and </w:t>
      </w:r>
      <w:r>
        <w:t>supplemental food to poverty stricken children in Rwanda</w:t>
      </w:r>
      <w:r w:rsidR="00336232">
        <w:t xml:space="preserve"> so that they could attend school</w:t>
      </w:r>
      <w:r>
        <w:t xml:space="preserve">.  </w:t>
      </w:r>
      <w:r w:rsidR="00DD5ED7" w:rsidRPr="00DD5ED7">
        <w:t xml:space="preserve">RCEF </w:t>
      </w:r>
      <w:r w:rsidR="00DD5ED7">
        <w:t>always</w:t>
      </w:r>
      <w:r w:rsidR="00DD5ED7" w:rsidRPr="00DD5ED7">
        <w:t xml:space="preserve"> had a plan to provide micro-loans to micro-business groups or families so that they may start local businesses to then be able</w:t>
      </w:r>
      <w:bookmarkStart w:id="0" w:name="_GoBack"/>
      <w:bookmarkEnd w:id="0"/>
      <w:r w:rsidR="00DD5ED7" w:rsidRPr="00DD5ED7">
        <w:t xml:space="preserve"> to experience self-sufficiency and finance their children’s education</w:t>
      </w:r>
      <w:r w:rsidR="009013DE">
        <w:t xml:space="preserve"> on their own</w:t>
      </w:r>
      <w:r w:rsidR="00DD5ED7" w:rsidRPr="00DD5ED7">
        <w:t xml:space="preserve">.  </w:t>
      </w:r>
      <w:r w:rsidR="00DD5ED7">
        <w:t xml:space="preserve">But </w:t>
      </w:r>
      <w:r w:rsidR="00336232">
        <w:t>RCEF</w:t>
      </w:r>
      <w:r w:rsidR="00DD5ED7">
        <w:t xml:space="preserve"> did not have the resources to </w:t>
      </w:r>
      <w:r w:rsidR="00822AD7">
        <w:t>start</w:t>
      </w:r>
      <w:r w:rsidR="00DD5ED7">
        <w:t xml:space="preserve"> </w:t>
      </w:r>
      <w:r w:rsidR="00336232">
        <w:t xml:space="preserve">the </w:t>
      </w:r>
      <w:r w:rsidR="00DD5ED7">
        <w:t>micro-loan project.  That is where the power of Rotary Global Grants came to make that plan come to reality.</w:t>
      </w:r>
    </w:p>
    <w:p w:rsidR="00C37BD8" w:rsidRDefault="00C37BD8" w:rsidP="005E759E"/>
    <w:p w:rsidR="00FB4133" w:rsidRDefault="00FB4133" w:rsidP="00FB4133">
      <w:r>
        <w:t>In early 2019</w:t>
      </w:r>
      <w:r w:rsidR="00E6554C">
        <w:t xml:space="preserve"> seven</w:t>
      </w:r>
      <w:r>
        <w:t xml:space="preserve"> New Hampshire Lakes Region Rotary clubs and Meredith</w:t>
      </w:r>
      <w:r w:rsidR="00E6554C">
        <w:t xml:space="preserve"> Rotary</w:t>
      </w:r>
      <w:r>
        <w:t xml:space="preserve">’s Interact club donated $14,000 to the Rotary Foundation.  Those donations were matched by District 7870’s District Designated Funds and The Rotary Foundation to create the $49,000 </w:t>
      </w:r>
      <w:r w:rsidRPr="00822AD7">
        <w:rPr>
          <w:i/>
        </w:rPr>
        <w:t>Rwanda Children Education Foundation MicroCredit Global Grant</w:t>
      </w:r>
      <w:r>
        <w:t xml:space="preserve"> in April 2019.</w:t>
      </w:r>
    </w:p>
    <w:p w:rsidR="00FB4133" w:rsidRDefault="00FB4133" w:rsidP="005E759E"/>
    <w:p w:rsidR="005D71F6" w:rsidRDefault="00903FC6" w:rsidP="005E759E">
      <w:r w:rsidRPr="005E759E">
        <w:t xml:space="preserve">Since last </w:t>
      </w:r>
      <w:r>
        <w:t>April</w:t>
      </w:r>
      <w:r w:rsidRPr="005E759E">
        <w:t xml:space="preserve">, when the </w:t>
      </w:r>
      <w:r>
        <w:t>Global Grant</w:t>
      </w:r>
      <w:r w:rsidRPr="005E759E">
        <w:t xml:space="preserve"> got underway, there have been </w:t>
      </w:r>
      <w:r w:rsidRPr="005D71F6">
        <w:rPr>
          <w:u w:val="single"/>
        </w:rPr>
        <w:t>over 50 microcredit loans distributed</w:t>
      </w:r>
      <w:r w:rsidRPr="005E759E">
        <w:t xml:space="preserve"> and all have been </w:t>
      </w:r>
      <w:r w:rsidRPr="005D71F6">
        <w:rPr>
          <w:u w:val="single"/>
        </w:rPr>
        <w:t xml:space="preserve">on time in </w:t>
      </w:r>
      <w:r w:rsidR="009013DE" w:rsidRPr="005D71F6">
        <w:rPr>
          <w:u w:val="single"/>
        </w:rPr>
        <w:t>paying back</w:t>
      </w:r>
      <w:r w:rsidR="00336232">
        <w:t xml:space="preserve"> their monthly loan payments, </w:t>
      </w:r>
      <w:r w:rsidR="00336232" w:rsidRPr="005E759E">
        <w:t>thus</w:t>
      </w:r>
      <w:r w:rsidRPr="005E759E">
        <w:t xml:space="preserve"> allowing more loans to be distributed</w:t>
      </w:r>
      <w:r w:rsidR="007464DC">
        <w:t xml:space="preserve"> again and again</w:t>
      </w:r>
      <w:r w:rsidRPr="005E759E">
        <w:t xml:space="preserve"> in the future.</w:t>
      </w:r>
      <w:r>
        <w:t xml:space="preserve">  </w:t>
      </w:r>
    </w:p>
    <w:p w:rsidR="005D71F6" w:rsidRDefault="005D71F6" w:rsidP="005E759E"/>
    <w:p w:rsidR="005E759E" w:rsidRDefault="00E73BFD" w:rsidP="005E759E">
      <w:r>
        <w:t>Here is an example</w:t>
      </w:r>
      <w:r w:rsidR="007464DC">
        <w:t xml:space="preserve"> of how the Global Grant </w:t>
      </w:r>
      <w:r w:rsidR="007464DC" w:rsidRPr="007464DC">
        <w:rPr>
          <w:u w:val="single"/>
        </w:rPr>
        <w:t xml:space="preserve">really </w:t>
      </w:r>
      <w:r w:rsidR="005E759E" w:rsidRPr="007464DC">
        <w:rPr>
          <w:u w:val="single"/>
        </w:rPr>
        <w:t>making a difference</w:t>
      </w:r>
      <w:r w:rsidR="005E759E" w:rsidRPr="005E759E">
        <w:t xml:space="preserve"> in Rwanda</w:t>
      </w:r>
      <w:r w:rsidR="007464DC">
        <w:t>…</w:t>
      </w:r>
      <w:r w:rsidR="005E759E" w:rsidRPr="005E759E">
        <w:t xml:space="preserve">  </w:t>
      </w:r>
      <w:r w:rsidR="00903FC6">
        <w:t xml:space="preserve"> </w:t>
      </w:r>
    </w:p>
    <w:p w:rsidR="005D71F6" w:rsidRPr="005E759E" w:rsidRDefault="005D71F6" w:rsidP="005E759E"/>
    <w:p w:rsidR="005E759E" w:rsidRPr="005E759E" w:rsidRDefault="005E759E" w:rsidP="005D71F6">
      <w:pPr>
        <w:jc w:val="center"/>
      </w:pPr>
      <w:r w:rsidRPr="005E759E">
        <w:t>============================================</w:t>
      </w:r>
    </w:p>
    <w:p w:rsidR="005E759E" w:rsidRPr="005E759E" w:rsidRDefault="005E759E" w:rsidP="005E759E"/>
    <w:p w:rsidR="005E759E" w:rsidRPr="005E759E" w:rsidRDefault="005E759E" w:rsidP="005E759E">
      <w:r w:rsidRPr="005E759E">
        <w:t>Three ladies joined together six months ago to apply for a microcredit loan. Their plan involved grinding cassava roots</w:t>
      </w:r>
      <w:r w:rsidR="00903FC6">
        <w:t xml:space="preserve"> </w:t>
      </w:r>
      <w:r w:rsidRPr="005E759E">
        <w:t xml:space="preserve">along with other plant roots to make </w:t>
      </w:r>
      <w:r w:rsidR="00336232" w:rsidRPr="005E759E">
        <w:t>blended</w:t>
      </w:r>
      <w:r w:rsidRPr="005E759E">
        <w:t xml:space="preserve"> flour that is both a healthy and popular staple in Rwanda.</w:t>
      </w:r>
    </w:p>
    <w:p w:rsidR="005E759E" w:rsidRPr="005E759E" w:rsidRDefault="005E759E" w:rsidP="005E759E"/>
    <w:p w:rsidR="005E759E" w:rsidRPr="005E759E" w:rsidRDefault="005D71F6" w:rsidP="005E759E">
      <w:r w:rsidRPr="005E759E">
        <w:rPr>
          <w:noProof/>
        </w:rPr>
        <w:drawing>
          <wp:anchor distT="0" distB="0" distL="114300" distR="114300" simplePos="0" relativeHeight="251658240" behindDoc="0" locked="0" layoutInCell="1" allowOverlap="1" wp14:anchorId="16107B50" wp14:editId="115766BC">
            <wp:simplePos x="0" y="0"/>
            <wp:positionH relativeFrom="margin">
              <wp:posOffset>3829050</wp:posOffset>
            </wp:positionH>
            <wp:positionV relativeFrom="margin">
              <wp:posOffset>5074285</wp:posOffset>
            </wp:positionV>
            <wp:extent cx="2038350" cy="2713355"/>
            <wp:effectExtent l="0" t="0" r="0" b="0"/>
            <wp:wrapSquare wrapText="bothSides"/>
            <wp:docPr id="3" name="Picture 3" descr="cid:image007.png@01D5ACDA.B633E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png@01D5ACDA.B633E54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038350" cy="2713355"/>
                    </a:xfrm>
                    <a:prstGeom prst="rect">
                      <a:avLst/>
                    </a:prstGeom>
                    <a:noFill/>
                    <a:ln>
                      <a:noFill/>
                    </a:ln>
                  </pic:spPr>
                </pic:pic>
              </a:graphicData>
            </a:graphic>
          </wp:anchor>
        </w:drawing>
      </w:r>
      <w:r w:rsidR="005E759E" w:rsidRPr="005E759E">
        <w:rPr>
          <w:noProof/>
        </w:rPr>
        <w:drawing>
          <wp:inline distT="0" distB="0" distL="0" distR="0" wp14:anchorId="0603B965" wp14:editId="57EC0F36">
            <wp:extent cx="2047875" cy="2728228"/>
            <wp:effectExtent l="0" t="0" r="0" b="0"/>
            <wp:docPr id="4" name="Picture 4" descr="cid:image001.png@01D5AC51.062C9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AC51.062C909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051288" cy="2732775"/>
                    </a:xfrm>
                    <a:prstGeom prst="rect">
                      <a:avLst/>
                    </a:prstGeom>
                    <a:noFill/>
                    <a:ln>
                      <a:noFill/>
                    </a:ln>
                  </pic:spPr>
                </pic:pic>
              </a:graphicData>
            </a:graphic>
          </wp:inline>
        </w:drawing>
      </w:r>
    </w:p>
    <w:p w:rsidR="005E759E" w:rsidRPr="005E759E" w:rsidRDefault="005E759E" w:rsidP="005E759E">
      <w:pPr>
        <w:rPr>
          <w:b/>
          <w:bCs/>
        </w:rPr>
      </w:pPr>
      <w:r w:rsidRPr="005E759E">
        <w:rPr>
          <w:b/>
          <w:bCs/>
        </w:rPr>
        <w:t>               Cassava Roots    </w:t>
      </w:r>
      <w:r w:rsidR="00903FC6">
        <w:rPr>
          <w:b/>
          <w:bCs/>
        </w:rPr>
        <w:t>  </w:t>
      </w:r>
      <w:r w:rsidRPr="005E759E">
        <w:rPr>
          <w:b/>
          <w:bCs/>
        </w:rPr>
        <w:t xml:space="preserve">       </w:t>
      </w:r>
      <w:r w:rsidR="005D71F6">
        <w:rPr>
          <w:b/>
          <w:bCs/>
        </w:rPr>
        <w:t xml:space="preserve">                                    </w:t>
      </w:r>
      <w:r w:rsidRPr="005E759E">
        <w:rPr>
          <w:b/>
          <w:bCs/>
        </w:rPr>
        <w:t>Blended flour ready to be sent to stores</w:t>
      </w:r>
    </w:p>
    <w:p w:rsidR="005D71F6" w:rsidRDefault="005D71F6" w:rsidP="005E759E"/>
    <w:p w:rsidR="005E759E" w:rsidRPr="005E759E" w:rsidRDefault="005E759E" w:rsidP="005E759E">
      <w:r w:rsidRPr="005E759E">
        <w:t xml:space="preserve">The business includes a place for materials storage and grinding, hired transportation, and two different retail outlets each </w:t>
      </w:r>
      <w:r w:rsidR="00336232">
        <w:t xml:space="preserve">staffed </w:t>
      </w:r>
      <w:r w:rsidRPr="005E759E">
        <w:t>by one of the three partners.</w:t>
      </w:r>
    </w:p>
    <w:p w:rsidR="005E759E" w:rsidRPr="005E759E" w:rsidRDefault="005E759E" w:rsidP="005E759E"/>
    <w:p w:rsidR="005E759E" w:rsidRPr="005E759E" w:rsidRDefault="005D71F6" w:rsidP="005E759E">
      <w:r w:rsidRPr="005E759E">
        <w:rPr>
          <w:noProof/>
        </w:rPr>
        <w:drawing>
          <wp:anchor distT="0" distB="0" distL="114300" distR="114300" simplePos="0" relativeHeight="251659264" behindDoc="0" locked="0" layoutInCell="1" allowOverlap="1" wp14:anchorId="0548BAE3" wp14:editId="523643CC">
            <wp:simplePos x="0" y="0"/>
            <wp:positionH relativeFrom="margin">
              <wp:posOffset>4191000</wp:posOffset>
            </wp:positionH>
            <wp:positionV relativeFrom="margin">
              <wp:posOffset>0</wp:posOffset>
            </wp:positionV>
            <wp:extent cx="2019300" cy="2684780"/>
            <wp:effectExtent l="0" t="0" r="0" b="1270"/>
            <wp:wrapSquare wrapText="bothSides"/>
            <wp:docPr id="1" name="Picture 1" descr="cid:image010.png@01D5ACDA.B633E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10.png@01D5ACDA.B633E54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19300" cy="2684780"/>
                    </a:xfrm>
                    <a:prstGeom prst="rect">
                      <a:avLst/>
                    </a:prstGeom>
                    <a:noFill/>
                    <a:ln>
                      <a:noFill/>
                    </a:ln>
                  </pic:spPr>
                </pic:pic>
              </a:graphicData>
            </a:graphic>
          </wp:anchor>
        </w:drawing>
      </w:r>
      <w:r w:rsidR="005E759E" w:rsidRPr="005E759E">
        <w:rPr>
          <w:noProof/>
        </w:rPr>
        <w:drawing>
          <wp:inline distT="0" distB="0" distL="0" distR="0" wp14:anchorId="36EAEDA9" wp14:editId="6DAC47BB">
            <wp:extent cx="3562350" cy="2670175"/>
            <wp:effectExtent l="0" t="0" r="0" b="0"/>
            <wp:docPr id="2" name="Picture 2" descr="cid:image008.png@01D5ACDA.B633E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8.png@01D5ACDA.B633E54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562350" cy="2670175"/>
                    </a:xfrm>
                    <a:prstGeom prst="rect">
                      <a:avLst/>
                    </a:prstGeom>
                    <a:noFill/>
                    <a:ln>
                      <a:noFill/>
                    </a:ln>
                  </pic:spPr>
                </pic:pic>
              </a:graphicData>
            </a:graphic>
          </wp:inline>
        </w:drawing>
      </w:r>
    </w:p>
    <w:p w:rsidR="005E759E" w:rsidRPr="005E759E" w:rsidRDefault="005E759E" w:rsidP="005E759E">
      <w:pPr>
        <w:rPr>
          <w:b/>
          <w:bCs/>
        </w:rPr>
      </w:pPr>
      <w:r w:rsidRPr="005E759E">
        <w:rPr>
          <w:b/>
          <w:bCs/>
        </w:rPr>
        <w:t>                                                         One of the stores selling the flour</w:t>
      </w:r>
    </w:p>
    <w:p w:rsidR="005D71F6" w:rsidRDefault="005D71F6" w:rsidP="005E759E"/>
    <w:p w:rsidR="005E759E" w:rsidRPr="005E759E" w:rsidRDefault="00336232" w:rsidP="005E759E">
      <w:r>
        <w:t>The business has prospered</w:t>
      </w:r>
      <w:r w:rsidR="005E759E" w:rsidRPr="005E759E">
        <w:t xml:space="preserve"> and the ladies have been able to hire nearly a dozen helpers to assist them.  All loan repayment dates have been met, in fact they are ahead of schedule!  It is amazing to observe how creative and productive these ladies have been once given an opportunity.</w:t>
      </w:r>
    </w:p>
    <w:p w:rsidR="005E759E" w:rsidRPr="005E759E" w:rsidRDefault="005E759E" w:rsidP="005E759E"/>
    <w:p w:rsidR="005E759E" w:rsidRPr="005E759E" w:rsidRDefault="00903FC6" w:rsidP="005E759E">
      <w:r>
        <w:t>The RCEF staff has told us that “</w:t>
      </w:r>
      <w:r w:rsidR="005E759E" w:rsidRPr="005E759E">
        <w:t>Your contributions to the Rotary Global Grant Fund have made this possible.</w:t>
      </w:r>
      <w:r>
        <w:t>”</w:t>
      </w:r>
    </w:p>
    <w:p w:rsidR="00846A10" w:rsidRDefault="00846A10"/>
    <w:sectPr w:rsidR="00846A10" w:rsidSect="00903FC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59E"/>
    <w:rsid w:val="00336232"/>
    <w:rsid w:val="003A24C0"/>
    <w:rsid w:val="005D71F6"/>
    <w:rsid w:val="005E759E"/>
    <w:rsid w:val="0072524E"/>
    <w:rsid w:val="007464DC"/>
    <w:rsid w:val="00822AD7"/>
    <w:rsid w:val="00846A10"/>
    <w:rsid w:val="009013DE"/>
    <w:rsid w:val="00903FC6"/>
    <w:rsid w:val="00975514"/>
    <w:rsid w:val="00C37BD8"/>
    <w:rsid w:val="00DD5ED7"/>
    <w:rsid w:val="00E26C6D"/>
    <w:rsid w:val="00E6554C"/>
    <w:rsid w:val="00E73BFD"/>
    <w:rsid w:val="00FB4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75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5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75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5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1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5AC51.062C909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cid:image008.png@01D5ACDA.B633E5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7.png@01D5ACDA.B633E540" TargetMode="External"/><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image" Target="cid:image010.png@01D5ACDA.B633E54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Dehnel</dc:creator>
  <cp:lastModifiedBy>Dehnel</cp:lastModifiedBy>
  <cp:revision>6</cp:revision>
  <cp:lastPrinted>2019-12-10T16:05:00Z</cp:lastPrinted>
  <dcterms:created xsi:type="dcterms:W3CDTF">2020-02-27T15:36:00Z</dcterms:created>
  <dcterms:modified xsi:type="dcterms:W3CDTF">2020-02-27T16:04:00Z</dcterms:modified>
</cp:coreProperties>
</file>